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3C" w:rsidRDefault="00344D3C" w:rsidP="00B82B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6C10" w:rsidRDefault="00A21433" w:rsidP="00B82BD3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САМОДИАГНОСТИК</w:t>
      </w:r>
      <w:r w:rsidR="00B40B22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676C10" w:rsidRPr="00A87132" w:rsidRDefault="00676C10" w:rsidP="00B82BD3">
      <w:pPr>
        <w:jc w:val="center"/>
      </w:pPr>
    </w:p>
    <w:p w:rsidR="00676C10" w:rsidRPr="00244380" w:rsidRDefault="00244380" w:rsidP="00B82BD3">
      <w:pPr>
        <w:jc w:val="center"/>
        <w:rPr>
          <w:rFonts w:ascii="Times New Roman" w:hAnsi="Times New Roman" w:cs="Times New Roman"/>
          <w:sz w:val="24"/>
          <w:szCs w:val="24"/>
        </w:rPr>
      </w:pPr>
      <w:r w:rsidRPr="00244380">
        <w:rPr>
          <w:rFonts w:ascii="Times New Roman" w:hAnsi="Times New Roman" w:cs="Times New Roman"/>
          <w:i/>
          <w:sz w:val="24"/>
          <w:szCs w:val="24"/>
          <w:lang w:val="en-US"/>
        </w:rPr>
        <w:t>edu661043</w:t>
      </w:r>
      <w:r w:rsidR="00734C13" w:rsidRPr="00244380">
        <w:rPr>
          <w:rFonts w:ascii="Times New Roman" w:eastAsia="Times New Roman" w:hAnsi="Times New Roman" w:cs="Times New Roman"/>
          <w:i/>
          <w:sz w:val="24"/>
          <w:szCs w:val="24"/>
        </w:rPr>
        <w:t>*</w:t>
      </w:r>
    </w:p>
    <w:p w:rsidR="00676C10" w:rsidRDefault="00676C10"/>
    <w:tbl>
      <w:tblPr>
        <w:tblStyle w:val="a4"/>
        <w:tblW w:w="10060" w:type="dxa"/>
        <w:jc w:val="center"/>
        <w:tblLayout w:type="fixed"/>
        <w:tblLook w:val="04A0"/>
      </w:tblPr>
      <w:tblGrid>
        <w:gridCol w:w="5665"/>
        <w:gridCol w:w="1985"/>
        <w:gridCol w:w="2410"/>
      </w:tblGrid>
      <w:tr w:rsidR="00676C10" w:rsidTr="00D02A53">
        <w:trPr>
          <w:tblHeader/>
          <w:jc w:val="center"/>
        </w:trPr>
        <w:tc>
          <w:tcPr>
            <w:tcW w:w="5665" w:type="dxa"/>
            <w:shd w:val="clear" w:color="auto" w:fill="2F5496"/>
          </w:tcPr>
          <w:p w:rsidR="00676C10" w:rsidRDefault="00A44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Факторы риска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2F5496"/>
          </w:tcPr>
          <w:p w:rsidR="00676C10" w:rsidRPr="00D02A53" w:rsidRDefault="00A4401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Значимость</w:t>
            </w: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br/>
              <w:t>фактора риска</w:t>
            </w:r>
          </w:p>
          <w:p w:rsidR="00D02A53" w:rsidRDefault="00D02A53">
            <w:pPr>
              <w:jc w:val="center"/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(аналитика ФИОКО)</w:t>
            </w:r>
            <w:r w:rsidR="00734C13" w:rsidRPr="00761FAE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10" w:type="dxa"/>
            <w:shd w:val="clear" w:color="auto" w:fill="2F5496"/>
          </w:tcPr>
          <w:p w:rsidR="00D02A53" w:rsidRDefault="00D02A53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Верифицированные </w:t>
            </w:r>
          </w:p>
          <w:p w:rsidR="00676C10" w:rsidRDefault="00D02A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риски</w:t>
            </w:r>
            <w:r w:rsidR="00734C13" w:rsidRPr="00761F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244380" w:rsidRDefault="00244380" w:rsidP="002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80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244380" w:rsidRDefault="002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244380" w:rsidRDefault="002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80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244380" w:rsidRDefault="002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244380" w:rsidRDefault="002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80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244380" w:rsidRDefault="002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Риски низкой адаптивности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244380" w:rsidRDefault="002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80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244380" w:rsidRDefault="002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Несформированность внутришкольной системы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244380" w:rsidRDefault="002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80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244380" w:rsidRDefault="002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Высокая доля обучающихся с рисками учебной неуспешности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244380" w:rsidRDefault="002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80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244380" w:rsidRDefault="002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Высокая доля обучающихся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A53" w:rsidRPr="00244380" w:rsidRDefault="00244380" w:rsidP="00D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80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244380" w:rsidRDefault="002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244380" w:rsidRDefault="002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80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244380" w:rsidRDefault="002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244380" w:rsidRDefault="002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80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244380" w:rsidRDefault="002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Низкий уровень вовлеченности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244380" w:rsidRDefault="002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80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244380" w:rsidRDefault="002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44D3C" w:rsidRDefault="00344D3C" w:rsidP="00B82BD3">
      <w:pPr>
        <w:ind w:left="142" w:firstLine="567"/>
        <w:rPr>
          <w:rFonts w:ascii="Times New Roman" w:hAnsi="Times New Roman" w:cs="Times New Roman"/>
          <w:sz w:val="24"/>
          <w:szCs w:val="24"/>
        </w:rPr>
      </w:pPr>
    </w:p>
    <w:p w:rsidR="00761FAE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</w:t>
      </w:r>
      <w:r w:rsidR="00761FAE" w:rsidRPr="00750012">
        <w:rPr>
          <w:rFonts w:ascii="Times New Roman" w:hAnsi="Times New Roman" w:cs="Times New Roman"/>
          <w:i/>
          <w:sz w:val="24"/>
          <w:szCs w:val="24"/>
        </w:rPr>
        <w:t>вписать логин ОО</w:t>
      </w:r>
    </w:p>
    <w:p w:rsidR="0075001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713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**</w:t>
      </w:r>
      <w:r w:rsidR="00A87132" w:rsidRPr="00750012">
        <w:rPr>
          <w:rFonts w:ascii="Times New Roman" w:hAnsi="Times New Roman" w:cs="Times New Roman"/>
          <w:i/>
          <w:sz w:val="24"/>
          <w:szCs w:val="24"/>
        </w:rPr>
        <w:t>вписать значимость фактора риска в соответствии с рисковым профилем ОО</w:t>
      </w:r>
      <w:r w:rsidR="00FD22A2">
        <w:rPr>
          <w:rFonts w:ascii="Times New Roman" w:hAnsi="Times New Roman" w:cs="Times New Roman"/>
          <w:i/>
          <w:sz w:val="24"/>
          <w:szCs w:val="24"/>
        </w:rPr>
        <w:t xml:space="preserve">: высокая, средняя, низкая </w:t>
      </w:r>
    </w:p>
    <w:p w:rsidR="0075001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7386" w:rsidRDefault="00A8713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ab/>
        <w:t>**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 xml:space="preserve">*вписать </w:t>
      </w:r>
      <w:r w:rsidR="00887386">
        <w:rPr>
          <w:rFonts w:ascii="Times New Roman" w:hAnsi="Times New Roman" w:cs="Times New Roman"/>
          <w:i/>
          <w:sz w:val="24"/>
          <w:szCs w:val="24"/>
        </w:rPr>
        <w:t>одно из цифровых обозначений:</w:t>
      </w:r>
    </w:p>
    <w:p w:rsid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 – риск взят в работу 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>по итогам верификации</w:t>
      </w:r>
      <w:r>
        <w:rPr>
          <w:rFonts w:ascii="Times New Roman" w:hAnsi="Times New Roman" w:cs="Times New Roman"/>
          <w:i/>
          <w:sz w:val="24"/>
          <w:szCs w:val="24"/>
        </w:rPr>
        <w:t>. В работу может быть взят риск, независимо от маркировки значимости</w:t>
      </w:r>
      <w:r w:rsidR="00FD22A2" w:rsidRPr="009B71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22A2">
        <w:rPr>
          <w:rFonts w:ascii="Times New Roman" w:hAnsi="Times New Roman" w:cs="Times New Roman"/>
          <w:i/>
          <w:sz w:val="24"/>
          <w:szCs w:val="24"/>
        </w:rPr>
        <w:t>в РПШ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87386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 – риск не взят в работу, так как во время верификации было подтверждено, что он не актуален для ОО</w:t>
      </w:r>
    </w:p>
    <w:p w:rsidR="00887386" w:rsidRP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 – риск не взят в работу по другой причине (указать какой) </w:t>
      </w:r>
    </w:p>
    <w:p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а основе имеющегося рискового профиля, при </w:t>
      </w:r>
      <w:bookmarkStart w:id="0" w:name="_GoBack"/>
      <w:bookmarkEnd w:id="0"/>
      <w:r w:rsidR="00761FAE" w:rsidRPr="00761FAE">
        <w:rPr>
          <w:rFonts w:ascii="Times New Roman" w:hAnsi="Times New Roman" w:cs="Times New Roman"/>
          <w:sz w:val="24"/>
          <w:szCs w:val="24"/>
        </w:rPr>
        <w:t xml:space="preserve">поддержке </w:t>
      </w:r>
      <w:r w:rsidR="00734C13">
        <w:rPr>
          <w:rFonts w:ascii="Times New Roman" w:hAnsi="Times New Roman" w:cs="Times New Roman"/>
          <w:sz w:val="24"/>
          <w:szCs w:val="24"/>
        </w:rPr>
        <w:t xml:space="preserve">куратора,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школа определяет те </w:t>
      </w:r>
      <w:r w:rsidR="00761FAE">
        <w:rPr>
          <w:rFonts w:ascii="Times New Roman" w:hAnsi="Times New Roman" w:cs="Times New Roman"/>
          <w:sz w:val="24"/>
          <w:szCs w:val="24"/>
        </w:rPr>
        <w:t xml:space="preserve">рисковые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направления, по которым </w:t>
      </w:r>
      <w:r w:rsidR="00761FAE">
        <w:rPr>
          <w:rFonts w:ascii="Times New Roman" w:hAnsi="Times New Roman" w:cs="Times New Roman"/>
          <w:sz w:val="24"/>
          <w:szCs w:val="24"/>
        </w:rPr>
        <w:t>будет организована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="00A103B5">
        <w:rPr>
          <w:rFonts w:ascii="Times New Roman" w:hAnsi="Times New Roman" w:cs="Times New Roman"/>
          <w:sz w:val="24"/>
          <w:szCs w:val="24"/>
        </w:rPr>
        <w:t>, направленн</w:t>
      </w:r>
      <w:r w:rsidR="00484210">
        <w:rPr>
          <w:rFonts w:ascii="Times New Roman" w:hAnsi="Times New Roman" w:cs="Times New Roman"/>
          <w:sz w:val="24"/>
          <w:szCs w:val="24"/>
        </w:rPr>
        <w:t>ая</w:t>
      </w:r>
      <w:r w:rsidR="00A103B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их устранени</w:t>
      </w:r>
      <w:r w:rsidR="00A103B5">
        <w:rPr>
          <w:rFonts w:ascii="Times New Roman" w:hAnsi="Times New Roman" w:cs="Times New Roman"/>
          <w:sz w:val="24"/>
          <w:szCs w:val="24"/>
        </w:rPr>
        <w:t>е</w:t>
      </w:r>
      <w:r w:rsidR="00761F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0012" w:rsidRDefault="00761FAE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Риски </w:t>
      </w:r>
      <w:r w:rsidR="00750012" w:rsidRPr="00750012">
        <w:rPr>
          <w:rFonts w:ascii="Times New Roman" w:hAnsi="Times New Roman" w:cs="Times New Roman"/>
          <w:b/>
          <w:color w:val="C00000"/>
          <w:sz w:val="24"/>
          <w:szCs w:val="24"/>
        </w:rPr>
        <w:t>с высокой степенью значимости</w:t>
      </w:r>
      <w:r w:rsidR="00750012" w:rsidRPr="0075001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61FAE">
        <w:rPr>
          <w:rFonts w:ascii="Times New Roman" w:hAnsi="Times New Roman" w:cs="Times New Roman"/>
          <w:sz w:val="24"/>
          <w:szCs w:val="24"/>
        </w:rPr>
        <w:t xml:space="preserve">– это те риски, актуальность которых нужно определить совместно с куратором и </w:t>
      </w:r>
      <w:r w:rsidR="00734C13">
        <w:rPr>
          <w:rFonts w:ascii="Times New Roman" w:hAnsi="Times New Roman" w:cs="Times New Roman"/>
          <w:sz w:val="24"/>
          <w:szCs w:val="24"/>
        </w:rPr>
        <w:t xml:space="preserve">с наибольшей вероятностью </w:t>
      </w:r>
      <w:r w:rsidRPr="00761FAE">
        <w:rPr>
          <w:rFonts w:ascii="Times New Roman" w:hAnsi="Times New Roman" w:cs="Times New Roman"/>
          <w:sz w:val="24"/>
          <w:szCs w:val="24"/>
        </w:rPr>
        <w:t xml:space="preserve">взять их в работу. </w:t>
      </w:r>
    </w:p>
    <w:p w:rsidR="00761FAE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FFC000"/>
          <w:sz w:val="24"/>
          <w:szCs w:val="24"/>
        </w:rPr>
        <w:t>Риски со средней степенью значимости</w:t>
      </w:r>
      <w:r w:rsidRPr="00750012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требуют дополнительной оценки со стороны куратора и школы: необходимо убедиться, представляют ли они актуальную проблему. </w:t>
      </w:r>
      <w:r w:rsidR="00734C13">
        <w:rPr>
          <w:rFonts w:ascii="Times New Roman" w:hAnsi="Times New Roman" w:cs="Times New Roman"/>
          <w:sz w:val="24"/>
          <w:szCs w:val="24"/>
        </w:rPr>
        <w:t xml:space="preserve">Эти риски </w:t>
      </w:r>
      <w:r w:rsidR="00FD22A2">
        <w:rPr>
          <w:rFonts w:ascii="Times New Roman" w:hAnsi="Times New Roman" w:cs="Times New Roman"/>
          <w:sz w:val="24"/>
          <w:szCs w:val="24"/>
        </w:rPr>
        <w:t xml:space="preserve">в </w:t>
      </w:r>
      <w:r w:rsidR="00734C13">
        <w:rPr>
          <w:rFonts w:ascii="Times New Roman" w:hAnsi="Times New Roman" w:cs="Times New Roman"/>
          <w:sz w:val="24"/>
          <w:szCs w:val="24"/>
        </w:rPr>
        <w:t>особенно</w:t>
      </w:r>
      <w:r w:rsidR="00FD22A2">
        <w:rPr>
          <w:rFonts w:ascii="Times New Roman" w:hAnsi="Times New Roman" w:cs="Times New Roman"/>
          <w:sz w:val="24"/>
          <w:szCs w:val="24"/>
        </w:rPr>
        <w:t>сти</w:t>
      </w:r>
      <w:r w:rsidR="00734C13">
        <w:rPr>
          <w:rFonts w:ascii="Times New Roman" w:hAnsi="Times New Roman" w:cs="Times New Roman"/>
          <w:sz w:val="24"/>
          <w:szCs w:val="24"/>
        </w:rPr>
        <w:t xml:space="preserve"> требуют дополнительных данных, которыми располагает школа, а также экспертной позиции управленческой команды и куратора. </w:t>
      </w:r>
    </w:p>
    <w:p w:rsidR="00344D3C" w:rsidRDefault="00887386" w:rsidP="009B71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168">
        <w:rPr>
          <w:rFonts w:ascii="Times New Roman" w:hAnsi="Times New Roman" w:cs="Times New Roman"/>
          <w:b/>
          <w:sz w:val="24"/>
          <w:szCs w:val="24"/>
        </w:rPr>
        <w:t>Риски с низкой степенью значимости</w:t>
      </w:r>
      <w:r>
        <w:rPr>
          <w:rFonts w:ascii="Times New Roman" w:hAnsi="Times New Roman" w:cs="Times New Roman"/>
          <w:sz w:val="24"/>
          <w:szCs w:val="24"/>
        </w:rPr>
        <w:t xml:space="preserve"> требуют </w:t>
      </w:r>
      <w:r w:rsidR="00734C13">
        <w:rPr>
          <w:rFonts w:ascii="Times New Roman" w:hAnsi="Times New Roman" w:cs="Times New Roman"/>
          <w:sz w:val="24"/>
          <w:szCs w:val="24"/>
        </w:rPr>
        <w:t xml:space="preserve">верификации параметров оценки (вторая страница РПШ). </w:t>
      </w:r>
      <w:r w:rsidR="00734C13" w:rsidRPr="009B7168">
        <w:rPr>
          <w:rFonts w:ascii="Times New Roman" w:hAnsi="Times New Roman" w:cs="Times New Roman"/>
          <w:sz w:val="24"/>
          <w:szCs w:val="24"/>
        </w:rPr>
        <w:t>Риск может быть незначимым, в то время как один</w:t>
      </w:r>
      <w:r w:rsidR="00734C13">
        <w:rPr>
          <w:rFonts w:ascii="Times New Roman" w:hAnsi="Times New Roman" w:cs="Times New Roman"/>
          <w:sz w:val="24"/>
          <w:szCs w:val="24"/>
        </w:rPr>
        <w:t xml:space="preserve"> или несколько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из параметров оценки значим</w:t>
      </w:r>
      <w:r w:rsidR="00734C13">
        <w:rPr>
          <w:rFonts w:ascii="Times New Roman" w:hAnsi="Times New Roman" w:cs="Times New Roman"/>
          <w:sz w:val="24"/>
          <w:szCs w:val="24"/>
        </w:rPr>
        <w:t>ы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для данной ОО. </w:t>
      </w:r>
    </w:p>
    <w:p w:rsidR="00344D3C" w:rsidRPr="00750012" w:rsidRDefault="00750012" w:rsidP="009B7168">
      <w:pPr>
        <w:pStyle w:val="a5"/>
        <w:spacing w:before="240" w:beforeAutospacing="0" w:after="0" w:afterAutospacing="0"/>
        <w:ind w:firstLine="708"/>
        <w:jc w:val="both"/>
      </w:pPr>
      <w:r>
        <w:t xml:space="preserve"> </w:t>
      </w:r>
    </w:p>
    <w:sectPr w:rsidR="00344D3C" w:rsidRPr="00750012" w:rsidSect="00FC3028">
      <w:headerReference w:type="default" r:id="rId7"/>
      <w:pgSz w:w="11906" w:h="16838"/>
      <w:pgMar w:top="420" w:right="700" w:bottom="420" w:left="7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F5D" w:rsidRDefault="00235F5D" w:rsidP="00B40B22">
      <w:r>
        <w:separator/>
      </w:r>
    </w:p>
  </w:endnote>
  <w:endnote w:type="continuationSeparator" w:id="0">
    <w:p w:rsidR="00235F5D" w:rsidRDefault="00235F5D" w:rsidP="00B40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F5D" w:rsidRDefault="00235F5D" w:rsidP="00B40B22">
      <w:r>
        <w:separator/>
      </w:r>
    </w:p>
  </w:footnote>
  <w:footnote w:type="continuationSeparator" w:id="0">
    <w:p w:rsidR="00235F5D" w:rsidRDefault="00235F5D" w:rsidP="00B40B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B22" w:rsidRPr="009B7168" w:rsidRDefault="00B40B22" w:rsidP="009B7168">
    <w:pPr>
      <w:pStyle w:val="ae"/>
      <w:jc w:val="right"/>
      <w:rPr>
        <w:rFonts w:ascii="Times New Roman" w:hAnsi="Times New Roman" w:cs="Times New Roman"/>
      </w:rPr>
    </w:pPr>
    <w:r w:rsidRPr="009B7168">
      <w:rPr>
        <w:rFonts w:ascii="Times New Roman" w:hAnsi="Times New Roman" w:cs="Times New Roman"/>
      </w:rPr>
      <w:t>Шаблон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9A8"/>
    <w:multiLevelType w:val="hybridMultilevel"/>
    <w:tmpl w:val="164A7F4E"/>
    <w:lvl w:ilvl="0" w:tplc="D434586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1A385B"/>
    <w:multiLevelType w:val="hybridMultilevel"/>
    <w:tmpl w:val="0409001D"/>
    <w:lvl w:ilvl="0" w:tplc="643A7F56">
      <w:start w:val="1"/>
      <w:numFmt w:val="decimal"/>
      <w:lvlText w:val="%1."/>
      <w:lvlJc w:val="left"/>
      <w:pPr>
        <w:ind w:left="360" w:hanging="360"/>
      </w:pPr>
    </w:lvl>
    <w:lvl w:ilvl="1" w:tplc="AA4008A8">
      <w:start w:val="1"/>
      <w:numFmt w:val="lowerLetter"/>
      <w:lvlText w:val="%2."/>
      <w:lvlJc w:val="left"/>
      <w:pPr>
        <w:ind w:left="720" w:hanging="360"/>
      </w:pPr>
    </w:lvl>
    <w:lvl w:ilvl="2" w:tplc="948AEFBE">
      <w:start w:val="1"/>
      <w:numFmt w:val="lowerRoman"/>
      <w:lvlText w:val="%3."/>
      <w:lvlJc w:val="left"/>
      <w:pPr>
        <w:ind w:left="1080" w:hanging="360"/>
      </w:pPr>
    </w:lvl>
    <w:lvl w:ilvl="3" w:tplc="02CA7D14">
      <w:start w:val="1"/>
      <w:numFmt w:val="decimal"/>
      <w:lvlText w:val="%4)"/>
      <w:lvlJc w:val="left"/>
      <w:pPr>
        <w:ind w:left="1440" w:hanging="360"/>
      </w:pPr>
    </w:lvl>
    <w:lvl w:ilvl="4" w:tplc="0E68E75A">
      <w:start w:val="1"/>
      <w:numFmt w:val="lowerLetter"/>
      <w:lvlText w:val="%5)"/>
      <w:lvlJc w:val="left"/>
      <w:pPr>
        <w:ind w:left="1800" w:hanging="360"/>
      </w:pPr>
    </w:lvl>
    <w:lvl w:ilvl="5" w:tplc="1D34976A">
      <w:start w:val="1"/>
      <w:numFmt w:val="lowerRoman"/>
      <w:lvlText w:val="%6)"/>
      <w:lvlJc w:val="left"/>
      <w:pPr>
        <w:ind w:left="2160" w:hanging="360"/>
      </w:pPr>
    </w:lvl>
    <w:lvl w:ilvl="6" w:tplc="68F28BEA">
      <w:start w:val="1"/>
      <w:numFmt w:val="decimal"/>
      <w:lvlText w:val="(%7)"/>
      <w:lvlJc w:val="left"/>
      <w:pPr>
        <w:ind w:left="2520" w:hanging="360"/>
      </w:pPr>
    </w:lvl>
    <w:lvl w:ilvl="7" w:tplc="1AA216FA">
      <w:start w:val="1"/>
      <w:numFmt w:val="lowerLetter"/>
      <w:lvlText w:val="(%8)"/>
      <w:lvlJc w:val="left"/>
      <w:pPr>
        <w:ind w:left="2880" w:hanging="360"/>
      </w:pPr>
    </w:lvl>
    <w:lvl w:ilvl="8" w:tplc="E7D6B6AC">
      <w:start w:val="1"/>
      <w:numFmt w:val="lowerRoman"/>
      <w:lvlText w:val="(%9)"/>
      <w:lvlJc w:val="left"/>
      <w:pPr>
        <w:ind w:left="3240" w:hanging="360"/>
      </w:pPr>
    </w:lvl>
  </w:abstractNum>
  <w:abstractNum w:abstractNumId="2">
    <w:nsid w:val="70217925"/>
    <w:multiLevelType w:val="hybridMultilevel"/>
    <w:tmpl w:val="920C5484"/>
    <w:lvl w:ilvl="0" w:tplc="95A8EF9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1915A3"/>
    <w:rsid w:val="00217F62"/>
    <w:rsid w:val="00235F5D"/>
    <w:rsid w:val="00244380"/>
    <w:rsid w:val="00324A8C"/>
    <w:rsid w:val="00344D3C"/>
    <w:rsid w:val="00484210"/>
    <w:rsid w:val="005A14FC"/>
    <w:rsid w:val="0061757B"/>
    <w:rsid w:val="00676C10"/>
    <w:rsid w:val="00734C13"/>
    <w:rsid w:val="00750012"/>
    <w:rsid w:val="00761FAE"/>
    <w:rsid w:val="00805162"/>
    <w:rsid w:val="00867EA4"/>
    <w:rsid w:val="00887386"/>
    <w:rsid w:val="009B7168"/>
    <w:rsid w:val="00A103B5"/>
    <w:rsid w:val="00A21433"/>
    <w:rsid w:val="00A4401A"/>
    <w:rsid w:val="00A87132"/>
    <w:rsid w:val="00A906D8"/>
    <w:rsid w:val="00AB5A74"/>
    <w:rsid w:val="00AC1749"/>
    <w:rsid w:val="00B40B22"/>
    <w:rsid w:val="00B82BD3"/>
    <w:rsid w:val="00D02A53"/>
    <w:rsid w:val="00DF3A1B"/>
    <w:rsid w:val="00EE58BF"/>
    <w:rsid w:val="00F071AE"/>
    <w:rsid w:val="00F838CA"/>
    <w:rsid w:val="00FD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2022-02-15T16:28:00Z</dcterms:created>
  <dcterms:modified xsi:type="dcterms:W3CDTF">2022-03-05T07:49:00Z</dcterms:modified>
</cp:coreProperties>
</file>