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2A6FE4" w:rsidRPr="002A6FE4" w:rsidTr="00306182">
        <w:tc>
          <w:tcPr>
            <w:tcW w:w="4926" w:type="dxa"/>
          </w:tcPr>
          <w:p w:rsidR="002A6FE4" w:rsidRPr="004C53E6" w:rsidRDefault="002A6FE4" w:rsidP="002A6FE4">
            <w:pPr>
              <w:widowControl w:val="0"/>
              <w:suppressAutoHyphens/>
              <w:rPr>
                <w:rFonts w:ascii="Liberation Serif" w:hAnsi="Liberation Serif" w:cs="Liberation Serif"/>
                <w:sz w:val="28"/>
                <w:szCs w:val="28"/>
                <w:lang w:eastAsia="x-none" w:bidi="ru-RU"/>
              </w:rPr>
            </w:pPr>
            <w:bookmarkStart w:id="0" w:name="_Toc227152972"/>
            <w:r w:rsidRPr="004C53E6">
              <w:rPr>
                <w:rFonts w:ascii="Liberation Serif" w:hAnsi="Liberation Serif" w:cs="Liberation Serif"/>
                <w:sz w:val="28"/>
                <w:szCs w:val="28"/>
                <w:lang w:eastAsia="x-none" w:bidi="ru-RU"/>
              </w:rPr>
              <w:t>Приложение № 2 к Постановлению</w:t>
            </w:r>
          </w:p>
          <w:p w:rsidR="002A6FE4" w:rsidRPr="004C53E6" w:rsidRDefault="002A6FE4" w:rsidP="002A6FE4">
            <w:pPr>
              <w:widowControl w:val="0"/>
              <w:suppressAutoHyphens/>
              <w:rPr>
                <w:rFonts w:ascii="Liberation Serif" w:hAnsi="Liberation Serif" w:cs="Liberation Serif"/>
                <w:sz w:val="28"/>
                <w:szCs w:val="28"/>
                <w:lang w:eastAsia="x-none" w:bidi="ru-RU"/>
              </w:rPr>
            </w:pPr>
            <w:r w:rsidRPr="004C53E6">
              <w:rPr>
                <w:rFonts w:ascii="Liberation Serif" w:hAnsi="Liberation Serif" w:cs="Liberation Serif"/>
                <w:sz w:val="28"/>
                <w:szCs w:val="28"/>
                <w:lang w:eastAsia="x-none" w:bidi="ru-RU"/>
              </w:rPr>
              <w:t>Администрации города Екатеринбурга</w:t>
            </w:r>
          </w:p>
          <w:p w:rsidR="002A6FE4" w:rsidRPr="002A6FE4" w:rsidRDefault="002A6FE4" w:rsidP="002A6FE4">
            <w:pPr>
              <w:widowControl w:val="0"/>
              <w:suppressAutoHyphens/>
              <w:rPr>
                <w:rFonts w:ascii="Liberation Serif" w:hAnsi="Liberation Serif" w:cs="Liberation Serif"/>
                <w:sz w:val="24"/>
                <w:szCs w:val="24"/>
                <w:lang w:eastAsia="x-none" w:bidi="ru-RU"/>
              </w:rPr>
            </w:pPr>
            <w:r w:rsidRPr="004C53E6">
              <w:rPr>
                <w:rFonts w:ascii="Liberation Serif" w:hAnsi="Liberation Serif" w:cs="Liberation Serif"/>
                <w:sz w:val="28"/>
                <w:szCs w:val="28"/>
                <w:lang w:eastAsia="x-none" w:bidi="ru-RU"/>
              </w:rPr>
              <w:t>от _______________ № __________</w:t>
            </w:r>
          </w:p>
        </w:tc>
      </w:tr>
      <w:bookmarkEnd w:id="0"/>
    </w:tbl>
    <w:p w:rsidR="002A6FE4" w:rsidRPr="00A076EB" w:rsidRDefault="002A6FE4" w:rsidP="002A6FE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x-none" w:bidi="ru-RU"/>
        </w:rPr>
      </w:pPr>
    </w:p>
    <w:p w:rsidR="00395A54" w:rsidRPr="00A076EB" w:rsidRDefault="00395A54" w:rsidP="002A6FE4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A6FE4" w:rsidRPr="004C53E6" w:rsidRDefault="002A6FE4" w:rsidP="002A6FE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C53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ПЛАН</w:t>
      </w:r>
    </w:p>
    <w:p w:rsidR="002A6FE4" w:rsidRPr="004C53E6" w:rsidRDefault="002A6FE4" w:rsidP="002A6FE4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A6FE4" w:rsidRPr="004C53E6" w:rsidRDefault="002A6FE4" w:rsidP="002A6FE4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C53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основных мероприятий по подготовке и проведению </w:t>
      </w:r>
    </w:p>
    <w:p w:rsidR="002A6FE4" w:rsidRPr="004C53E6" w:rsidRDefault="002A6FE4" w:rsidP="002A6FE4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C53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детской оздоровительной кампании на территории </w:t>
      </w:r>
    </w:p>
    <w:p w:rsidR="002A6FE4" w:rsidRPr="004C53E6" w:rsidRDefault="002A6FE4" w:rsidP="002A6FE4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C53E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образования «город Екатеринбург» в 2022 году</w:t>
      </w:r>
    </w:p>
    <w:p w:rsidR="002A6FE4" w:rsidRPr="004C53E6" w:rsidRDefault="002A6FE4" w:rsidP="002A6FE4">
      <w:pPr>
        <w:widowControl w:val="0"/>
        <w:tabs>
          <w:tab w:val="left" w:pos="5805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7"/>
        <w:tblW w:w="14572" w:type="dxa"/>
        <w:jc w:val="center"/>
        <w:tblLook w:val="04A0" w:firstRow="1" w:lastRow="0" w:firstColumn="1" w:lastColumn="0" w:noHBand="0" w:noVBand="1"/>
      </w:tblPr>
      <w:tblGrid>
        <w:gridCol w:w="9634"/>
        <w:gridCol w:w="1985"/>
        <w:gridCol w:w="2953"/>
      </w:tblGrid>
      <w:tr w:rsidR="002A6FE4" w:rsidRPr="004C53E6" w:rsidTr="008F5E31">
        <w:trPr>
          <w:jc w:val="center"/>
        </w:trPr>
        <w:tc>
          <w:tcPr>
            <w:tcW w:w="9634" w:type="dxa"/>
            <w:tcBorders>
              <w:bottom w:val="nil"/>
            </w:tcBorders>
          </w:tcPr>
          <w:p w:rsidR="002A6FE4" w:rsidRPr="00A076EB" w:rsidRDefault="002A6FE4" w:rsidP="00A076E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bottom w:val="nil"/>
            </w:tcBorders>
          </w:tcPr>
          <w:p w:rsidR="002A6FE4" w:rsidRPr="00A076EB" w:rsidRDefault="002A6FE4" w:rsidP="00A076E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953" w:type="dxa"/>
            <w:tcBorders>
              <w:bottom w:val="nil"/>
            </w:tcBorders>
          </w:tcPr>
          <w:p w:rsidR="002A6FE4" w:rsidRPr="00A076EB" w:rsidRDefault="002A6FE4" w:rsidP="00A076E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</w:tbl>
    <w:p w:rsidR="00A076EB" w:rsidRPr="00A076EB" w:rsidRDefault="00A076EB" w:rsidP="00A076EB">
      <w:pPr>
        <w:spacing w:after="0" w:line="240" w:lineRule="auto"/>
        <w:rPr>
          <w:sz w:val="2"/>
          <w:szCs w:val="2"/>
        </w:rPr>
      </w:pPr>
    </w:p>
    <w:tbl>
      <w:tblPr>
        <w:tblStyle w:val="a7"/>
        <w:tblW w:w="14572" w:type="dxa"/>
        <w:jc w:val="center"/>
        <w:tblLook w:val="04A0" w:firstRow="1" w:lastRow="0" w:firstColumn="1" w:lastColumn="0" w:noHBand="0" w:noVBand="1"/>
      </w:tblPr>
      <w:tblGrid>
        <w:gridCol w:w="9639"/>
        <w:gridCol w:w="1976"/>
        <w:gridCol w:w="2957"/>
      </w:tblGrid>
      <w:tr w:rsidR="002A6FE4" w:rsidRPr="004C53E6" w:rsidTr="00795F8E">
        <w:trPr>
          <w:tblHeader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A076EB" w:rsidRDefault="002A6FE4" w:rsidP="00A076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A076EB" w:rsidRDefault="002A6FE4" w:rsidP="00A076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A076EB" w:rsidRDefault="002A6FE4" w:rsidP="00A076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</w:p>
        </w:tc>
      </w:tr>
      <w:tr w:rsidR="002A6FE4" w:rsidRPr="004C53E6" w:rsidTr="00795F8E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FE4" w:rsidRPr="00A076EB" w:rsidRDefault="002A6FE4" w:rsidP="00F663A2">
            <w:pPr>
              <w:spacing w:line="246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Мероприятия по созданию нормативно-правовой базы, регламентирующей организацию детской оздоровительной кампании 2022 года</w:t>
            </w:r>
          </w:p>
        </w:tc>
      </w:tr>
      <w:tr w:rsidR="002A6FE4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A076EB" w:rsidRDefault="002A6FE4" w:rsidP="00F663A2">
            <w:pPr>
              <w:widowControl w:val="0"/>
              <w:spacing w:line="246" w:lineRule="exact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1. Внесение изменений в Административный регламент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A076EB" w:rsidRDefault="002A6FE4" w:rsidP="00F663A2">
            <w:pPr>
              <w:widowControl w:val="0"/>
              <w:spacing w:line="246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A076EB" w:rsidRDefault="002A6FE4" w:rsidP="00F663A2">
            <w:pPr>
              <w:widowControl w:val="0"/>
              <w:spacing w:line="24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673989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0C4596" w:rsidP="00F663A2">
            <w:pPr>
              <w:spacing w:line="244" w:lineRule="exact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B5F67">
              <w:rPr>
                <w:rFonts w:ascii="Liberation Serif" w:hAnsi="Liberation Serif" w:cs="Liberation Serif"/>
                <w:sz w:val="24"/>
                <w:szCs w:val="24"/>
              </w:rPr>
              <w:t>. Принятие правовых актов об</w:t>
            </w:r>
            <w:r w:rsidR="00673989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 оздоровления, труда и отдыха детей и подростков в 2022 году</w:t>
            </w:r>
            <w:bookmarkStart w:id="1" w:name="_GoBack"/>
            <w:bookmarkEnd w:id="1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F663A2">
            <w:pPr>
              <w:spacing w:line="24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До 01.03.2022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F663A2">
            <w:pPr>
              <w:spacing w:line="244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образования Администрации города Екатеринбурга, администрации районов, Управление культуры Администрации города Екатеринбурга, </w:t>
            </w:r>
          </w:p>
          <w:p w:rsidR="00673989" w:rsidRPr="00A076EB" w:rsidRDefault="00673989" w:rsidP="00F663A2">
            <w:pPr>
              <w:spacing w:line="244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по физической культуре и спорту Администрации города Екатеринбурга, </w:t>
            </w:r>
          </w:p>
          <w:p w:rsidR="00673989" w:rsidRPr="00A076EB" w:rsidRDefault="00673989" w:rsidP="00F663A2">
            <w:pPr>
              <w:spacing w:line="244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социальной и молодежной политики  </w:t>
            </w: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Администрации города Екатеринбурга</w:t>
            </w:r>
          </w:p>
        </w:tc>
      </w:tr>
      <w:tr w:rsidR="00673989" w:rsidRPr="004C53E6" w:rsidTr="00795F8E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Мероприятия, связанные с обеспечением безопасности детей в организациях отдыха детей и их оздоровления</w:t>
            </w:r>
          </w:p>
        </w:tc>
      </w:tr>
      <w:tr w:rsidR="00673989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73989" w:rsidRPr="00A076EB">
              <w:rPr>
                <w:rFonts w:ascii="Liberation Serif" w:hAnsi="Liberation Serif" w:cs="Liberation Serif"/>
                <w:sz w:val="24"/>
                <w:szCs w:val="24"/>
              </w:rPr>
              <w:t>. Подготовка загородных детских оздоровительных лагерей к началу функционирования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Екатеринбурга, администрации районов</w:t>
            </w:r>
          </w:p>
        </w:tc>
      </w:tr>
      <w:tr w:rsidR="00673989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73989" w:rsidRPr="00A076EB">
              <w:rPr>
                <w:rFonts w:ascii="Liberation Serif" w:hAnsi="Liberation Serif" w:cs="Liberation Serif"/>
                <w:sz w:val="24"/>
                <w:szCs w:val="24"/>
              </w:rPr>
              <w:t>. Ремонтные работы в помещениях загородных детских оздоровительных лагерей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Март – 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673989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73989" w:rsidRPr="00A076EB">
              <w:rPr>
                <w:rFonts w:ascii="Liberation Serif" w:hAnsi="Liberation Serif" w:cs="Liberation Serif"/>
                <w:sz w:val="24"/>
                <w:szCs w:val="24"/>
              </w:rPr>
              <w:t>. Работы по благоустройству территорий загородных детских оздоровительных лагерей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673989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73989" w:rsidRPr="00A076EB">
              <w:rPr>
                <w:rFonts w:ascii="Liberation Serif" w:hAnsi="Liberation Serif" w:cs="Liberation Serif"/>
                <w:sz w:val="24"/>
                <w:szCs w:val="24"/>
              </w:rPr>
              <w:t>. Проведение уборки, ларвицидной обработки территорий загородных детских оздоровительных лагерей и прилегающих к ним территорий (не менее 50 м), дезинсекции помещений, заключение договоров на дератизацию помещений, акарицидную обработку территорий загородных детских оздоровительных лагерей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Апрель –- 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673989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673989" w:rsidRPr="00A076EB"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</w:t>
            </w:r>
            <w:r w:rsidR="00DB5F67">
              <w:rPr>
                <w:rFonts w:ascii="Liberation Serif" w:hAnsi="Liberation Serif" w:cs="Liberation Serif"/>
                <w:sz w:val="24"/>
                <w:szCs w:val="24"/>
              </w:rPr>
              <w:t>ов со специализированными организациями</w:t>
            </w:r>
            <w:r w:rsidR="00673989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на организацию питания детей в загородных детских оздоровительных лагерях</w:t>
            </w:r>
          </w:p>
          <w:p w:rsidR="00673989" w:rsidRPr="00A076EB" w:rsidRDefault="0067398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673989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673989" w:rsidRPr="00A076EB"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(контрактов) с автотранспортными предприятиями на предоставление автобусов для перевозки детей в загородные детские оздоровительные лагеря и обратно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9" w:rsidRPr="00A076EB" w:rsidRDefault="0067398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4C53E6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E6" w:rsidRPr="00A076EB" w:rsidRDefault="000C4596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4C53E6" w:rsidRPr="00A076EB">
              <w:rPr>
                <w:rFonts w:ascii="Liberation Serif" w:hAnsi="Liberation Serif" w:cs="Liberation Serif"/>
                <w:sz w:val="24"/>
                <w:szCs w:val="24"/>
              </w:rPr>
              <w:t>. Содержание в надлежащем состоянии подъездных путей к территориям загородных детских оздоровительных лагерей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E6" w:rsidRPr="00A076EB" w:rsidRDefault="004C53E6" w:rsidP="00AB6F32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Май – август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E6" w:rsidRPr="00A076EB" w:rsidRDefault="004C53E6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Направление в Управление Министерства внутренних дел Российской Федерации по городу Екатеринбургу графиков перевозки детей в загородные детские оздоровительные лагеря и обратно в сопровождении специализированного автомобильного транспорта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Май – август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со специализированными организациями на организацию услуг по охране загородных детских оздоровительных лагерей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Апрель -– 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Получение санитарно-эпидемиологического заключения </w:t>
            </w:r>
            <w:r w:rsidR="00DB5F67">
              <w:rPr>
                <w:rFonts w:ascii="Liberation Serif" w:hAnsi="Liberation Serif" w:cs="Liberation Serif"/>
                <w:sz w:val="24"/>
                <w:szCs w:val="24"/>
              </w:rPr>
              <w:t xml:space="preserve">о соответствии </w:t>
            </w:r>
            <w:r w:rsidR="00795F8E" w:rsidRPr="00795F8E">
              <w:rPr>
                <w:rFonts w:ascii="Liberation Serif" w:hAnsi="Liberation Serif" w:cs="Liberation Serif"/>
                <w:sz w:val="24"/>
                <w:szCs w:val="24"/>
              </w:rPr>
              <w:t>деятельности, осуществляемой загородными детскими оздоровительными лагерями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DB5F67">
              <w:rPr>
                <w:rFonts w:ascii="Liberation Serif" w:hAnsi="Liberation Serif" w:cs="Liberation Serif"/>
                <w:sz w:val="24"/>
                <w:szCs w:val="24"/>
              </w:rPr>
              <w:t xml:space="preserve">санитарно-эпидемиологическим требованиям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Актуализация паспортов антитеррористической безопасности загородных детских оздоровительных лагерей (при необходимости)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Получение актов готовности загородных детских оздоровительных лагерей </w:t>
            </w:r>
            <w:r w:rsidR="00DB5F67">
              <w:rPr>
                <w:rFonts w:ascii="Liberation Serif" w:hAnsi="Liberation Serif" w:cs="Liberation Serif"/>
                <w:sz w:val="24"/>
                <w:szCs w:val="24"/>
              </w:rPr>
              <w:t xml:space="preserve">к работе 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</w:t>
            </w:r>
            <w:r w:rsidR="00DB5F67">
              <w:rPr>
                <w:rFonts w:ascii="Liberation Serif" w:hAnsi="Liberation Serif" w:cs="Liberation Serif"/>
                <w:sz w:val="24"/>
                <w:szCs w:val="24"/>
              </w:rPr>
              <w:t>их приемки районными оздоровительными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комис</w:t>
            </w:r>
            <w:r w:rsidR="00DB5F67">
              <w:rPr>
                <w:rFonts w:ascii="Liberation Serif" w:hAnsi="Liberation Serif" w:cs="Liberation Serif"/>
                <w:sz w:val="24"/>
                <w:szCs w:val="24"/>
              </w:rPr>
              <w:t>сиями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Мероприятия</w:t>
            </w:r>
            <w:r w:rsidR="00DB5F67">
              <w:rPr>
                <w:rFonts w:ascii="Liberation Serif" w:hAnsi="Liberation Serif" w:cs="Liberation Serif"/>
                <w:sz w:val="24"/>
                <w:szCs w:val="24"/>
              </w:rPr>
              <w:t>, проводимые руководителем загородного детского оздоровительного лагеря,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по допуску работников загородных детских оздоровительных лагерей к работе, в том 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 xml:space="preserve">числе </w:t>
            </w:r>
            <w:r w:rsidR="00FF29B7">
              <w:rPr>
                <w:rFonts w:ascii="Liberation Serif" w:hAnsi="Liberation Serif" w:cs="Liberation Serif"/>
                <w:sz w:val="24"/>
                <w:szCs w:val="24"/>
              </w:rPr>
              <w:t xml:space="preserve">контроль за предоставлением ими  отрицательного результата лабораторного </w:t>
            </w:r>
            <w:r w:rsidR="00FF29B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исследования на </w:t>
            </w:r>
            <w:r w:rsidR="00FF29B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COVID</w:t>
            </w:r>
            <w:r w:rsidR="00FF29B7">
              <w:rPr>
                <w:rFonts w:ascii="Liberation Serif" w:hAnsi="Liberation Serif" w:cs="Liberation Serif"/>
                <w:sz w:val="24"/>
                <w:szCs w:val="24"/>
              </w:rPr>
              <w:t>-19, проведенного мето</w:t>
            </w:r>
            <w:r w:rsidR="007C5F3E">
              <w:rPr>
                <w:rFonts w:ascii="Liberation Serif" w:hAnsi="Liberation Serif" w:cs="Liberation Serif"/>
                <w:sz w:val="24"/>
                <w:szCs w:val="24"/>
              </w:rPr>
              <w:t>дом полимеразной цепной реакции</w:t>
            </w:r>
            <w:r w:rsidR="00FF29B7">
              <w:rPr>
                <w:rFonts w:ascii="Liberation Serif" w:hAnsi="Liberation Serif" w:cs="Liberation Serif"/>
                <w:sz w:val="24"/>
                <w:szCs w:val="24"/>
              </w:rPr>
              <w:t xml:space="preserve">, составляющего 48 часов от времени </w:t>
            </w:r>
            <w:r w:rsidR="001049F8">
              <w:rPr>
                <w:rFonts w:ascii="Liberation Serif" w:hAnsi="Liberation Serif" w:cs="Liberation Serif"/>
                <w:sz w:val="24"/>
                <w:szCs w:val="24"/>
              </w:rPr>
              <w:t xml:space="preserve">получения </w:t>
            </w:r>
            <w:r w:rsidR="00FF29B7">
              <w:rPr>
                <w:rFonts w:ascii="Liberation Serif" w:hAnsi="Liberation Serif" w:cs="Liberation Serif"/>
                <w:sz w:val="24"/>
                <w:szCs w:val="24"/>
              </w:rPr>
              <w:t>результата лабораторного  исследования на</w:t>
            </w:r>
            <w:r w:rsidR="00FF29B7" w:rsidRPr="00FF29B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F29B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COVID</w:t>
            </w:r>
            <w:r w:rsidR="001049F8">
              <w:rPr>
                <w:rFonts w:ascii="Liberation Serif" w:hAnsi="Liberation Serif" w:cs="Liberation Serif"/>
                <w:sz w:val="24"/>
                <w:szCs w:val="24"/>
              </w:rPr>
              <w:t>-19</w:t>
            </w:r>
            <w:r w:rsidR="00FF29B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Май – июнь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795F8E" w:rsidRPr="004C53E6" w:rsidTr="00881D8A">
        <w:trPr>
          <w:trHeight w:val="227"/>
          <w:jc w:val="center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8E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>. Подготовка городских детских оздоровительных лагерей к началу функционирования (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весенние 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 xml:space="preserve">и летние 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>каникулы)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8E" w:rsidRPr="00A076EB" w:rsidRDefault="001049F8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образования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(управления образования районов)</w:t>
            </w:r>
          </w:p>
        </w:tc>
      </w:tr>
      <w:tr w:rsidR="00795F8E" w:rsidRPr="004C53E6" w:rsidTr="00881D8A">
        <w:trPr>
          <w:trHeight w:val="227"/>
          <w:jc w:val="center"/>
        </w:trPr>
        <w:tc>
          <w:tcPr>
            <w:tcW w:w="9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95F8E" w:rsidRPr="004C53E6" w:rsidTr="008C3903">
        <w:trPr>
          <w:trHeight w:val="227"/>
          <w:jc w:val="center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8E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Определение и подготовка помещений образовательных организаций для размещения в них городских детских оздоровительных лагерей </w:t>
            </w:r>
            <w:r w:rsidR="00795F8E" w:rsidRPr="00795F8E">
              <w:rPr>
                <w:rFonts w:ascii="Liberation Serif" w:hAnsi="Liberation Serif" w:cs="Liberation Serif"/>
                <w:sz w:val="24"/>
                <w:szCs w:val="24"/>
              </w:rPr>
              <w:t>(в весенние и летние каникулы)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Городские детские оздоровительные лагеря</w:t>
            </w:r>
          </w:p>
        </w:tc>
      </w:tr>
      <w:tr w:rsidR="00795F8E" w:rsidRPr="004C53E6" w:rsidTr="008C3903">
        <w:trPr>
          <w:trHeight w:val="227"/>
          <w:jc w:val="center"/>
        </w:trPr>
        <w:tc>
          <w:tcPr>
            <w:tcW w:w="9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95F8E" w:rsidRPr="004C53E6" w:rsidTr="006E57BB">
        <w:trPr>
          <w:trHeight w:val="227"/>
          <w:jc w:val="center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8E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Получение санитарно-эпидемиологического заключения 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>о соответствии деятельности, осуществляемой городскими детскими оздоровительными лагерями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весенние 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 xml:space="preserve">и летние 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>каникулы)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>, санитарно-эпидемиологическим требованиям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Городские детские оздоровительные лагеря</w:t>
            </w:r>
          </w:p>
        </w:tc>
      </w:tr>
      <w:tr w:rsidR="00795F8E" w:rsidRPr="004C53E6" w:rsidTr="006E57BB">
        <w:trPr>
          <w:trHeight w:val="227"/>
          <w:jc w:val="center"/>
        </w:trPr>
        <w:tc>
          <w:tcPr>
            <w:tcW w:w="9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Получение актов готовности городских детских оздоровительных лагерей 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 xml:space="preserve">к работе 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 xml:space="preserve">их 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приемки райо</w:t>
            </w:r>
            <w:r w:rsidR="00795F8E">
              <w:rPr>
                <w:rFonts w:ascii="Liberation Serif" w:hAnsi="Liberation Serif" w:cs="Liberation Serif"/>
                <w:sz w:val="24"/>
                <w:szCs w:val="24"/>
              </w:rPr>
              <w:t>нными оздоровительными комиссиями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587FE6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весенние каникулы)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Городские детские оздоровительные лагеря</w:t>
            </w:r>
          </w:p>
        </w:tc>
      </w:tr>
      <w:tr w:rsidR="00795F8E" w:rsidRPr="004C53E6" w:rsidTr="00B72BD8">
        <w:trPr>
          <w:trHeight w:val="227"/>
          <w:jc w:val="center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8E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F46613">
              <w:rPr>
                <w:rFonts w:ascii="Liberation Serif" w:hAnsi="Liberation Serif" w:cs="Liberation Serif"/>
                <w:sz w:val="24"/>
                <w:szCs w:val="24"/>
              </w:rPr>
              <w:t xml:space="preserve">. Мероприятия, проводимые руководителем городского детского оздоровительного лагеря </w:t>
            </w:r>
            <w:r w:rsidR="00795F8E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по допуску работников городских детских оздоровительных лагерей к работе, в том числе </w:t>
            </w:r>
            <w:r w:rsidR="00FF29B7" w:rsidRPr="00FF29B7">
              <w:rPr>
                <w:rFonts w:ascii="Liberation Serif" w:hAnsi="Liberation Serif" w:cs="Liberation Serif"/>
                <w:sz w:val="24"/>
                <w:szCs w:val="24"/>
              </w:rPr>
              <w:t>контроль за предоставлением ими  отрицательного результата лабораторного исследования на COVID-19, проведенного мето</w:t>
            </w:r>
            <w:r w:rsidR="00FF29B7">
              <w:rPr>
                <w:rFonts w:ascii="Liberation Serif" w:hAnsi="Liberation Serif" w:cs="Liberation Serif"/>
                <w:sz w:val="24"/>
                <w:szCs w:val="24"/>
              </w:rPr>
              <w:t>дом полимеразной цепной реакции</w:t>
            </w:r>
            <w:r w:rsidR="00FF29B7" w:rsidRPr="00FF29B7">
              <w:rPr>
                <w:rFonts w:ascii="Liberation Serif" w:hAnsi="Liberation Serif" w:cs="Liberation Serif"/>
                <w:sz w:val="24"/>
                <w:szCs w:val="24"/>
              </w:rPr>
              <w:t xml:space="preserve">, составляющего 48 часов от времени </w:t>
            </w:r>
            <w:r w:rsidR="001049F8">
              <w:rPr>
                <w:rFonts w:ascii="Liberation Serif" w:hAnsi="Liberation Serif" w:cs="Liberation Serif"/>
                <w:sz w:val="24"/>
                <w:szCs w:val="24"/>
              </w:rPr>
              <w:t xml:space="preserve">получения </w:t>
            </w:r>
            <w:r w:rsidR="00FF29B7" w:rsidRPr="00FF29B7">
              <w:rPr>
                <w:rFonts w:ascii="Liberation Serif" w:hAnsi="Liberation Serif" w:cs="Liberation Serif"/>
                <w:sz w:val="24"/>
                <w:szCs w:val="24"/>
              </w:rPr>
              <w:t>результата лабораторн</w:t>
            </w:r>
            <w:r w:rsidR="00FF29B7">
              <w:rPr>
                <w:rFonts w:ascii="Liberation Serif" w:hAnsi="Liberation Serif" w:cs="Liberation Serif"/>
                <w:sz w:val="24"/>
                <w:szCs w:val="24"/>
              </w:rPr>
              <w:t xml:space="preserve">ого  исследования на COVID-19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Городские детские оздоровительные лагеря</w:t>
            </w:r>
          </w:p>
        </w:tc>
      </w:tr>
      <w:tr w:rsidR="00795F8E" w:rsidRPr="004C53E6" w:rsidTr="00B72BD8">
        <w:trPr>
          <w:trHeight w:val="227"/>
          <w:jc w:val="center"/>
        </w:trPr>
        <w:tc>
          <w:tcPr>
            <w:tcW w:w="9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E" w:rsidRPr="00A076EB" w:rsidRDefault="00795F8E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Актуализация паспортов антитеррористической безопасности городских детских оздоровительных лагерей (при необходимости)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Городские детские оздоровительные лагеря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Соблюдение санитарно-гигиенических норм и правил, требований пожарной безопасности,  обеспечение  безопасности жизни и здоровья детей и подростков в городских детских оздоровительных лагерях, а также при проведении массовы</w:t>
            </w:r>
            <w:r w:rsidR="0085362B">
              <w:rPr>
                <w:rFonts w:ascii="Liberation Serif" w:hAnsi="Liberation Serif" w:cs="Liberation Serif"/>
                <w:sz w:val="24"/>
                <w:szCs w:val="24"/>
              </w:rPr>
              <w:t>х мероприятий с участием детей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Организационно-управленческие мероприятия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Ежемесячные заседания городской межведомственной группы по организации оздоровления, труда и отдыха детей и подростков в 2022 году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Январь – апрель, </w:t>
            </w:r>
          </w:p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октябрь – декабрь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Екатеринбурга, курирующий вопросы организации отдыха и оздоровления детей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Ежемесячные заседания городской оздоровительной комиссии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Март – сентябрь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Екатеринбурга, курирующий вопросы </w:t>
            </w:r>
            <w:r w:rsidR="00A076EB" w:rsidRPr="00A076EB">
              <w:rPr>
                <w:rFonts w:ascii="Liberation Serif" w:hAnsi="Liberation Serif" w:cs="Liberation Serif"/>
                <w:sz w:val="24"/>
                <w:szCs w:val="24"/>
              </w:rPr>
              <w:t>организации отдыха и оздоровления детей</w:t>
            </w:r>
          </w:p>
        </w:tc>
      </w:tr>
      <w:tr w:rsidR="0085362B" w:rsidRPr="004C53E6" w:rsidTr="00B244B2">
        <w:trPr>
          <w:trHeight w:val="227"/>
          <w:jc w:val="center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62B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</w:t>
            </w:r>
            <w:r w:rsidR="0085362B">
              <w:rPr>
                <w:rFonts w:ascii="Liberation Serif" w:hAnsi="Liberation Serif" w:cs="Liberation Serif"/>
                <w:sz w:val="24"/>
                <w:szCs w:val="24"/>
              </w:rPr>
              <w:t>. Организационно-методические межведомственные совещания</w:t>
            </w:r>
            <w:r w:rsidR="0085362B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для начальников  городских детских оздоровительных лагерей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B" w:rsidRPr="00A076EB" w:rsidRDefault="0085362B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62B" w:rsidRPr="00A076EB" w:rsidRDefault="0085362B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85362B" w:rsidRPr="004C53E6" w:rsidTr="00B244B2">
        <w:trPr>
          <w:trHeight w:val="227"/>
          <w:jc w:val="center"/>
        </w:trPr>
        <w:tc>
          <w:tcPr>
            <w:tcW w:w="9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B" w:rsidRDefault="0085362B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B" w:rsidRPr="00A076EB" w:rsidRDefault="0085362B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B" w:rsidRPr="00A076EB" w:rsidRDefault="0085362B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Инструктивно-методический семинар для начальников  городских детских оздоровительных лагерей (весенние каникулы)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образования Администрации города Екатеринбурга 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Разработка и представление в городскую оздоровительную комиссию методических рекомендаций по проведению информационно-профилактической кампании «Уральцы выбирают здоровье!», направленной на популяризацию здорового образа жизни, профилактику алкоголизма, наркомании и табакокурения среди детей и подростков, отдыхающих в организациях отдыха и оздоровления детей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До 30.04.2022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социальной </w:t>
            </w:r>
          </w:p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и молодежной политики Администрации города Екатеринбурга 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Организация работы летней молодежной биржи труда на базе Муниципального бюджетного учреждения «Центр социального обслуживания молодежи», в том числе оформление муниципальных контрактов на получение субсидий из областного бюджета на выплату заработной платы работникам биржи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Май – август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социальной </w:t>
            </w:r>
          </w:p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и молодежной политики Администрации города Екатеринбурга 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Инструктивно-методический семинар для директоров загородных детских оздоровительных лагерей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До 25.05.2022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Мониторинг готовности загородных детских оздоровительных лагерей к работе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– 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Мониторинг функционирования загородных детских оздоровительных лагерей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Апрель – сентябрь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взаимодействия с территориальными отраслевыми исполнительными органами государственной власти Свердловской области – управлениями социальной политики Министерства социальной политики </w:t>
            </w:r>
            <w:r w:rsidR="0085362B" w:rsidRPr="0085362B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 по осуществлению мониторинга организации оздоровления, труда и отдыха детей и подростков, находящихся в трудной жизненной ситуации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Апрель – сентябрь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</w:t>
            </w:r>
            <w:r w:rsidR="0085362B">
              <w:t xml:space="preserve"> </w:t>
            </w:r>
            <w:r w:rsidR="0085362B" w:rsidRPr="0085362B">
              <w:rPr>
                <w:rFonts w:ascii="Liberation Serif" w:hAnsi="Liberation Serif" w:cs="Liberation Serif"/>
                <w:sz w:val="24"/>
                <w:szCs w:val="24"/>
              </w:rPr>
              <w:t>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Координация деятельности муниципальных бюджетных и автономных учреждений культуры, подведомственных Управлению культуры Администрации города Екатеринбурга, по созданию:</w:t>
            </w:r>
          </w:p>
          <w:p w:rsidR="0085362B" w:rsidRDefault="00DF3BB1" w:rsidP="00AB6F32">
            <w:pPr>
              <w:spacing w:line="240" w:lineRule="exact"/>
              <w:ind w:left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профильных отрядов (смен) из числа обучающихся в муниципальных бюджетных и автономных учреждениях культуры дополнительного образования на базе городских детских оздоровительных лагерей; </w:t>
            </w:r>
          </w:p>
          <w:p w:rsidR="0085362B" w:rsidRDefault="00DF3BB1" w:rsidP="00AB6F32">
            <w:pPr>
              <w:spacing w:line="240" w:lineRule="exact"/>
              <w:ind w:left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летних творческих объединений на базе муниципальных бюджетных и автономных учреждений, подведомственных Управлению культуры Администрации города Екатеринбурга;</w:t>
            </w:r>
          </w:p>
          <w:p w:rsidR="00DF3BB1" w:rsidRPr="00A076EB" w:rsidRDefault="00DF3BB1" w:rsidP="00AB6F32">
            <w:pPr>
              <w:spacing w:line="240" w:lineRule="exact"/>
              <w:ind w:left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профильных смен на базе муниципальных загородных детских оздоровительных лагерей, специализированных (профильных) лагерей, лагерей различной тематической направленности, расположенных в пределах Свердловской области, и на базе организаций, расположенных за пределами Свердловской области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Июнь – август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Конференция с участием руководителей организа</w:t>
            </w:r>
            <w:r w:rsidR="0085362B">
              <w:rPr>
                <w:rFonts w:ascii="Liberation Serif" w:hAnsi="Liberation Serif" w:cs="Liberation Serif"/>
                <w:sz w:val="24"/>
                <w:szCs w:val="24"/>
              </w:rPr>
              <w:t>ций отдыха и оздоровления детей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и членов оздоровительных комиссий по итогам оздоровительной кампании 2022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Мероприятия по развитию детей, раскрытию их творческого и духовного потенциала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Городской праздник «День защиты детей»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1 июня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Летний кубок фестиваля детского изобретательства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Июнь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Летний кубок городского чемпионата по </w:t>
            </w:r>
            <w:proofErr w:type="spellStart"/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спидкубингу</w:t>
            </w:r>
            <w:proofErr w:type="spellEnd"/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среди команд загородных оздоровительных лагерей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13.07.2022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Екатеринбурга, Администрации районов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Городской смотр-конкурс на лучшую организацию отдыха и оздоровления детей «Лето-2022»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Август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Фестиваль муниципальных загородных оздоровительных лагерей «Новая </w:t>
            </w:r>
          </w:p>
          <w:p w:rsidR="00DF3BB1" w:rsidRPr="00A076EB" w:rsidRDefault="00DF3BB1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звезда – 2022», в том числе:</w:t>
            </w:r>
          </w:p>
          <w:p w:rsidR="00DF3BB1" w:rsidRPr="00A076EB" w:rsidRDefault="00DF3BB1" w:rsidP="00AB6F32">
            <w:pPr>
              <w:widowControl w:val="0"/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конкурс детского вокального творчества;</w:t>
            </w:r>
          </w:p>
          <w:p w:rsidR="00DF3BB1" w:rsidRPr="00A076EB" w:rsidRDefault="00DF3BB1" w:rsidP="00AB6F32">
            <w:pPr>
              <w:widowControl w:val="0"/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конкурс проектных работ;</w:t>
            </w:r>
          </w:p>
          <w:p w:rsidR="00DF3BB1" w:rsidRPr="00A076EB" w:rsidRDefault="00DF3BB1" w:rsidP="00AB6F32">
            <w:pPr>
              <w:widowControl w:val="0"/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конкурс танцевально-массовых постановок (номеров);</w:t>
            </w:r>
          </w:p>
          <w:p w:rsidR="00DF3BB1" w:rsidRPr="00A076EB" w:rsidRDefault="00DF3BB1" w:rsidP="00AB6F32">
            <w:pPr>
              <w:widowControl w:val="0"/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конкурс профессионального мастерства вожатых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0C4596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Организация посещения муниципальных учреждений культуры организованными группами детей, отдыхающими в городских детских оздоровительных лагерях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</w:tr>
      <w:tr w:rsidR="00AB661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11" w:rsidRDefault="00AB661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41. </w:t>
            </w:r>
            <w:r w:rsidRPr="00AB6611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посещения муниципальных спортивных учреждений, подведомственных Управлению по физической культуре и спорту Администрации города Екатеринбурга организованными группами детей, отдыхающими </w:t>
            </w:r>
            <w:r w:rsidR="001049F8">
              <w:rPr>
                <w:rFonts w:ascii="Liberation Serif" w:hAnsi="Liberation Serif" w:cs="Liberation Serif"/>
                <w:sz w:val="24"/>
                <w:szCs w:val="24"/>
              </w:rPr>
              <w:t>в городских детских оздоровительных лагерях</w:t>
            </w:r>
            <w:r w:rsidRPr="00AB661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11" w:rsidRPr="00A076EB" w:rsidRDefault="00AB661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Июнь –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11" w:rsidRPr="00A076EB" w:rsidRDefault="00AB661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7178">
              <w:rPr>
                <w:rFonts w:ascii="Liberation Serif" w:hAnsi="Liberation Serif" w:cs="Liberation Serif"/>
                <w:sz w:val="24"/>
                <w:szCs w:val="24"/>
              </w:rPr>
              <w:t>Управление по физической культуре и спорту Администрации города Екатеринбурга</w:t>
            </w:r>
          </w:p>
        </w:tc>
      </w:tr>
      <w:tr w:rsidR="00DF3BB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AB661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>. Участие летних творческих объединений, профильных отрядов, созданных муниципальными бюджетными и автономными учреждениями культуры</w:t>
            </w:r>
            <w:r w:rsidR="00317178">
              <w:rPr>
                <w:rFonts w:ascii="Liberation Serif" w:hAnsi="Liberation Serif" w:cs="Liberation Serif"/>
                <w:sz w:val="24"/>
                <w:szCs w:val="24"/>
              </w:rPr>
              <w:t xml:space="preserve"> и физической культуры</w:t>
            </w:r>
            <w:r w:rsidR="00DF3BB1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, подведомственными Управлению культуры Администрации города </w:t>
            </w:r>
            <w:r w:rsidR="00A076EB" w:rsidRPr="00A076EB">
              <w:rPr>
                <w:rFonts w:ascii="Liberation Serif" w:hAnsi="Liberation Serif" w:cs="Liberation Serif"/>
                <w:sz w:val="24"/>
                <w:szCs w:val="24"/>
              </w:rPr>
              <w:t>Екатеринбурга,</w:t>
            </w:r>
            <w:r w:rsidR="00317178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Управлению</w:t>
            </w:r>
            <w:r w:rsidR="00317178" w:rsidRPr="00317178">
              <w:rPr>
                <w:rFonts w:ascii="Liberation Serif" w:hAnsi="Liberation Serif" w:cs="Liberation Serif"/>
                <w:sz w:val="24"/>
                <w:szCs w:val="24"/>
              </w:rPr>
              <w:t xml:space="preserve"> по физической культуре и спорту Администрации города </w:t>
            </w:r>
            <w:r w:rsidR="00317178" w:rsidRPr="0031717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Екатеринбурга</w:t>
            </w:r>
            <w:r w:rsidR="0031717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076EB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в городском смотре-конкурсе на лучшую организацию отдыха и оздоровления детей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Pr="00A076EB" w:rsidRDefault="00DF3BB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Июнь – август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B1" w:rsidRDefault="00DF3BB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 Администрации города Екатеринбурга</w:t>
            </w:r>
            <w:r w:rsidR="0031717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17178" w:rsidRPr="00A076EB" w:rsidRDefault="00317178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717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Управление по физической культуре и спорту Администрации города Екатеринбурга</w:t>
            </w:r>
          </w:p>
        </w:tc>
      </w:tr>
      <w:tr w:rsidR="00AB6611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11" w:rsidRDefault="00AB661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43. </w:t>
            </w:r>
            <w:r w:rsidRPr="00AB6611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смотра-конкурса «Спортивное лето – 2022» среди муниципальных учреждений спортивной направленности, подведомственных Управлению по физической культуре и спорту Администрации города Екатеринбурга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11" w:rsidRPr="00A076EB" w:rsidRDefault="00AB6611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6611">
              <w:rPr>
                <w:rFonts w:ascii="Liberation Serif" w:hAnsi="Liberation Serif" w:cs="Liberation Serif"/>
                <w:sz w:val="24"/>
                <w:szCs w:val="24"/>
              </w:rPr>
              <w:t>Июнь –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11" w:rsidRPr="00A076EB" w:rsidRDefault="00AB661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6611">
              <w:rPr>
                <w:rFonts w:ascii="Liberation Serif" w:hAnsi="Liberation Serif" w:cs="Liberation Serif"/>
                <w:sz w:val="24"/>
                <w:szCs w:val="24"/>
              </w:rPr>
              <w:t>Управление по физической культуре и спорту Администрации города Екатеринбурга</w:t>
            </w:r>
          </w:p>
        </w:tc>
      </w:tr>
      <w:tr w:rsidR="004174D9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9" w:rsidRPr="00A076EB" w:rsidRDefault="00AB661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4174D9"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. Реализация Городского летнего проекта «Лето – друг молодежи» по следующим направлениям: </w:t>
            </w:r>
          </w:p>
          <w:p w:rsidR="004174D9" w:rsidRPr="00A076EB" w:rsidRDefault="004174D9" w:rsidP="00AB6F32">
            <w:pPr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информационно-профилактическая кампания «Уральцы выбирают здоровье»;</w:t>
            </w:r>
          </w:p>
          <w:p w:rsidR="004174D9" w:rsidRPr="00A076EB" w:rsidRDefault="004174D9" w:rsidP="00AB6F32">
            <w:pPr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фестиваль «Равнение на Победу!»;</w:t>
            </w:r>
          </w:p>
          <w:p w:rsidR="004174D9" w:rsidRPr="00A076EB" w:rsidRDefault="004174D9" w:rsidP="00AB6F32">
            <w:pPr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оборонно-спортивный профильный лагерь;</w:t>
            </w:r>
          </w:p>
          <w:p w:rsidR="002D722F" w:rsidRDefault="004174D9" w:rsidP="00AB6F32">
            <w:pPr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поисковые экспедици</w:t>
            </w:r>
            <w:r w:rsidR="00A076E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2D722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A076EB" w:rsidRPr="00A076EB" w:rsidRDefault="00A076EB" w:rsidP="00AB6F32">
            <w:pPr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фестиваль «Лето на работе»;</w:t>
            </w:r>
          </w:p>
          <w:p w:rsidR="00A076EB" w:rsidRPr="00A076EB" w:rsidRDefault="00A076EB" w:rsidP="00AB6F32">
            <w:pPr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конкурс «Молодежная политика </w:t>
            </w:r>
            <w:proofErr w:type="spellStart"/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ДляКаждого</w:t>
            </w:r>
            <w:proofErr w:type="spellEnd"/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»;</w:t>
            </w:r>
          </w:p>
          <w:p w:rsidR="00A076EB" w:rsidRPr="00A076EB" w:rsidRDefault="00A076EB" w:rsidP="00AB6F32">
            <w:pPr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фестиваль национальных культур «Мы разные, но мы вместе»;</w:t>
            </w:r>
          </w:p>
          <w:p w:rsidR="00A076EB" w:rsidRPr="00A076EB" w:rsidRDefault="00A076EB" w:rsidP="00AB6F32">
            <w:pPr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фестиваль «Молодежный проспект»;</w:t>
            </w:r>
          </w:p>
          <w:p w:rsidR="004174D9" w:rsidRPr="00A076EB" w:rsidRDefault="00A076EB" w:rsidP="00AB6F32">
            <w:pPr>
              <w:spacing w:line="240" w:lineRule="exact"/>
              <w:ind w:firstLine="2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фестиваль «Молодая семья»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9" w:rsidRPr="00A076EB" w:rsidRDefault="004174D9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9" w:rsidRPr="00A076EB" w:rsidRDefault="004174D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социальной </w:t>
            </w:r>
          </w:p>
          <w:p w:rsidR="004174D9" w:rsidRPr="00A076EB" w:rsidRDefault="004174D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и молодежной политики Администрации города Екатеринбурга </w:t>
            </w:r>
          </w:p>
        </w:tc>
      </w:tr>
      <w:tr w:rsidR="004174D9" w:rsidRPr="004C53E6" w:rsidTr="00795F8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9" w:rsidRPr="00A076EB" w:rsidRDefault="00AB6611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  <w:r w:rsidR="0085362B">
              <w:rPr>
                <w:rFonts w:ascii="Liberation Serif" w:hAnsi="Liberation Serif" w:cs="Liberation Serif"/>
                <w:sz w:val="24"/>
                <w:szCs w:val="24"/>
              </w:rPr>
              <w:t xml:space="preserve">. Выездные сборы </w:t>
            </w:r>
            <w:r w:rsidR="004174D9" w:rsidRPr="00A076EB">
              <w:rPr>
                <w:rFonts w:ascii="Liberation Serif" w:hAnsi="Liberation Serif" w:cs="Liberation Serif"/>
                <w:sz w:val="24"/>
                <w:szCs w:val="24"/>
              </w:rPr>
              <w:t>лидеров ученического самоуправления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9" w:rsidRPr="00A076EB" w:rsidRDefault="004174D9" w:rsidP="00AB6F3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Август – сентябрь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9" w:rsidRPr="00A076EB" w:rsidRDefault="004174D9" w:rsidP="00AB6F3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4174D9" w:rsidRPr="004C53E6" w:rsidTr="00795F8E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EE" w:rsidRPr="00A076EB" w:rsidRDefault="00D914EE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174D9" w:rsidRPr="00A076EB" w:rsidRDefault="004174D9" w:rsidP="00AB6F32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Примечание: городской детский оздоровительный лагерь – лагерь, организованный образовательной организацией, осуществляющей организацию отдыха и оздоровления обучающихся в каникулярное время (с круглосуточным или дневным пребыванием); загородный детский оздоровительный лагерь – загородный стационарный оздоровительный лагерь, специализированный (профильный) лагерь, детский лагерь </w:t>
            </w:r>
            <w:r w:rsidR="002D722F">
              <w:rPr>
                <w:rFonts w:ascii="Liberation Serif" w:hAnsi="Liberation Serif" w:cs="Liberation Serif"/>
                <w:sz w:val="24"/>
                <w:szCs w:val="24"/>
              </w:rPr>
              <w:t>соответствующей</w:t>
            </w:r>
            <w:r w:rsidRPr="00A076EB">
              <w:rPr>
                <w:rFonts w:ascii="Liberation Serif" w:hAnsi="Liberation Serif" w:cs="Liberation Serif"/>
                <w:sz w:val="24"/>
                <w:szCs w:val="24"/>
              </w:rPr>
              <w:t xml:space="preserve"> тематической направленности.</w:t>
            </w:r>
          </w:p>
        </w:tc>
      </w:tr>
    </w:tbl>
    <w:p w:rsidR="00004CCB" w:rsidRPr="00761E83" w:rsidRDefault="00004CCB" w:rsidP="008F5E31">
      <w:pPr>
        <w:rPr>
          <w:rFonts w:ascii="Liberation Serif" w:hAnsi="Liberation Serif" w:cs="Liberation Serif"/>
          <w:sz w:val="24"/>
          <w:szCs w:val="24"/>
        </w:rPr>
      </w:pPr>
    </w:p>
    <w:sectPr w:rsidR="00004CCB" w:rsidRPr="00761E83" w:rsidSect="001049F8">
      <w:headerReference w:type="default" r:id="rId7"/>
      <w:headerReference w:type="first" r:id="rId8"/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BB" w:rsidRDefault="00487EBB" w:rsidP="002A6FE4">
      <w:pPr>
        <w:spacing w:after="0" w:line="240" w:lineRule="auto"/>
      </w:pPr>
      <w:r>
        <w:separator/>
      </w:r>
    </w:p>
  </w:endnote>
  <w:endnote w:type="continuationSeparator" w:id="0">
    <w:p w:rsidR="00487EBB" w:rsidRDefault="00487EBB" w:rsidP="002A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BB" w:rsidRDefault="00487EBB" w:rsidP="002A6FE4">
      <w:pPr>
        <w:spacing w:after="0" w:line="240" w:lineRule="auto"/>
      </w:pPr>
      <w:r>
        <w:separator/>
      </w:r>
    </w:p>
  </w:footnote>
  <w:footnote w:type="continuationSeparator" w:id="0">
    <w:p w:rsidR="00487EBB" w:rsidRDefault="00487EBB" w:rsidP="002A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805166"/>
      <w:docPartObj>
        <w:docPartGallery w:val="Page Numbers (Margins)"/>
        <w:docPartUnique/>
      </w:docPartObj>
    </w:sdtPr>
    <w:sdtEndPr/>
    <w:sdtContent>
      <w:p w:rsidR="008F5E31" w:rsidRDefault="008F5E31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page">
                    <wp:posOffset>9739630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22025049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F5E31" w:rsidRPr="008F5E31" w:rsidRDefault="008F5E31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8F5E31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8F5E31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8F5E31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F663A2" w:rsidRPr="00F663A2">
                                    <w:rPr>
                                      <w:rFonts w:ascii="Liberation Serif" w:eastAsiaTheme="majorEastAsia" w:hAnsi="Liberation Serif" w:cs="Liberation Serif"/>
                                      <w:noProof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8F5E31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766.9pt;margin-top:0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22025049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F5E31" w:rsidRPr="008F5E31" w:rsidRDefault="008F5E31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8F5E31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8F5E3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8F5E31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663A2" w:rsidRPr="00F663A2">
                              <w:rPr>
                                <w:rFonts w:ascii="Liberation Serif" w:eastAsiaTheme="majorEastAsia" w:hAnsi="Liberation Serif" w:cs="Liberation Serif"/>
                                <w:noProof/>
                                <w:sz w:val="24"/>
                                <w:szCs w:val="24"/>
                              </w:rPr>
                              <w:t>6</w:t>
                            </w:r>
                            <w:r w:rsidRPr="008F5E31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225906"/>
      <w:docPartObj>
        <w:docPartGallery w:val="Page Numbers (Margins)"/>
        <w:docPartUnique/>
      </w:docPartObj>
    </w:sdtPr>
    <w:sdtEndPr/>
    <w:sdtContent>
      <w:p w:rsidR="008F5E31" w:rsidRDefault="008F5E31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E31" w:rsidRPr="00587FE6" w:rsidRDefault="008F5E3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id="Прямоугольник 1" o:spid="_x0000_s1027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1PUfbKkCAAAdBQAADgAAAAAAAAAAAAAAAAAu&#10;AgAAZHJzL2Uyb0RvYy54bWxQSwECLQAUAAYACAAAACEAbNUf09kAAAAFAQAADwAAAAAAAAAAAAAA&#10;AAADBQAAZHJzL2Rvd25yZXYueG1sUEsFBgAAAAAEAAQA8wAAAAkGAAAAAA==&#10;" o:allowincell="f" stroked="f">
                  <v:textbox>
                    <w:txbxContent>
                      <w:p w:rsidR="008F5E31" w:rsidRPr="00587FE6" w:rsidRDefault="008F5E3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B9"/>
    <w:rsid w:val="00004CCB"/>
    <w:rsid w:val="000C4596"/>
    <w:rsid w:val="001049F8"/>
    <w:rsid w:val="001B16B9"/>
    <w:rsid w:val="002A5CBC"/>
    <w:rsid w:val="002A6FE4"/>
    <w:rsid w:val="002D722F"/>
    <w:rsid w:val="00317178"/>
    <w:rsid w:val="00395A54"/>
    <w:rsid w:val="00412C4A"/>
    <w:rsid w:val="004174D9"/>
    <w:rsid w:val="004221C1"/>
    <w:rsid w:val="00487EBB"/>
    <w:rsid w:val="004C53E6"/>
    <w:rsid w:val="0054439D"/>
    <w:rsid w:val="00587FE6"/>
    <w:rsid w:val="00596B46"/>
    <w:rsid w:val="005E46EB"/>
    <w:rsid w:val="0066305C"/>
    <w:rsid w:val="00673989"/>
    <w:rsid w:val="00673BBD"/>
    <w:rsid w:val="00741451"/>
    <w:rsid w:val="00761E83"/>
    <w:rsid w:val="00795F8E"/>
    <w:rsid w:val="007C5F3E"/>
    <w:rsid w:val="0085362B"/>
    <w:rsid w:val="008F5E31"/>
    <w:rsid w:val="009C2269"/>
    <w:rsid w:val="00A076EB"/>
    <w:rsid w:val="00A13924"/>
    <w:rsid w:val="00A64462"/>
    <w:rsid w:val="00A675D8"/>
    <w:rsid w:val="00AA4401"/>
    <w:rsid w:val="00AB6611"/>
    <w:rsid w:val="00AB6F32"/>
    <w:rsid w:val="00B772B7"/>
    <w:rsid w:val="00BF1FA2"/>
    <w:rsid w:val="00D30EA0"/>
    <w:rsid w:val="00D914EE"/>
    <w:rsid w:val="00DB5F67"/>
    <w:rsid w:val="00DE4E4F"/>
    <w:rsid w:val="00DF3BB1"/>
    <w:rsid w:val="00DF420F"/>
    <w:rsid w:val="00E6418C"/>
    <w:rsid w:val="00E9444B"/>
    <w:rsid w:val="00E97454"/>
    <w:rsid w:val="00F46613"/>
    <w:rsid w:val="00F51EA8"/>
    <w:rsid w:val="00F663A2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7A1CF"/>
  <w15:chartTrackingRefBased/>
  <w15:docId w15:val="{5C010201-42EC-44CB-BA3E-7AF81AF1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FE4"/>
  </w:style>
  <w:style w:type="paragraph" w:styleId="a5">
    <w:name w:val="footer"/>
    <w:basedOn w:val="a"/>
    <w:link w:val="a6"/>
    <w:uiPriority w:val="99"/>
    <w:unhideWhenUsed/>
    <w:rsid w:val="002A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FE4"/>
  </w:style>
  <w:style w:type="table" w:styleId="a7">
    <w:name w:val="Table Grid"/>
    <w:basedOn w:val="a1"/>
    <w:rsid w:val="002A6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unhideWhenUsed/>
    <w:rsid w:val="00395A54"/>
  </w:style>
  <w:style w:type="paragraph" w:styleId="a9">
    <w:name w:val="Balloon Text"/>
    <w:basedOn w:val="a"/>
    <w:link w:val="aa"/>
    <w:uiPriority w:val="99"/>
    <w:semiHidden/>
    <w:unhideWhenUsed/>
    <w:rsid w:val="00DE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4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9B4A-25F8-4FEE-8CCA-ED62C49F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Котегова Татьяна Валерьевна</dc:creator>
  <cp:keywords/>
  <dc:description/>
  <cp:lastModifiedBy>Ведерникова Наталья Николаевна</cp:lastModifiedBy>
  <cp:revision>16</cp:revision>
  <cp:lastPrinted>2022-02-15T10:54:00Z</cp:lastPrinted>
  <dcterms:created xsi:type="dcterms:W3CDTF">2022-01-12T12:52:00Z</dcterms:created>
  <dcterms:modified xsi:type="dcterms:W3CDTF">2022-02-15T10:55:00Z</dcterms:modified>
</cp:coreProperties>
</file>